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591"/>
        <w:tblW w:w="5000" w:type="pct"/>
        <w:tblLook w:val="04A0" w:firstRow="1" w:lastRow="0" w:firstColumn="1" w:lastColumn="0" w:noHBand="0" w:noVBand="1"/>
      </w:tblPr>
      <w:tblGrid>
        <w:gridCol w:w="3233"/>
        <w:gridCol w:w="1902"/>
        <w:gridCol w:w="1776"/>
        <w:gridCol w:w="1776"/>
        <w:gridCol w:w="1779"/>
      </w:tblGrid>
      <w:tr w:rsidR="00200DD9" w:rsidRPr="00087719" w14:paraId="5579A144" w14:textId="77777777" w:rsidTr="00CB236D">
        <w:trPr>
          <w:trHeight w:val="75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5D3E0" w14:textId="77777777" w:rsidR="00A0154D" w:rsidRPr="00087719" w:rsidRDefault="00200DD9" w:rsidP="00CB2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Формирование размера нормированного страхового запаса (НСЗ) </w:t>
            </w:r>
          </w:p>
          <w:p w14:paraId="102779D5" w14:textId="705482AB" w:rsidR="00200DD9" w:rsidRPr="00087719" w:rsidRDefault="00200DD9" w:rsidP="00CB2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ТФОМС Брянской области </w:t>
            </w:r>
          </w:p>
        </w:tc>
      </w:tr>
      <w:tr w:rsidR="00200DD9" w:rsidRPr="00087719" w14:paraId="31238406" w14:textId="77777777" w:rsidTr="00CB236D">
        <w:trPr>
          <w:trHeight w:val="375"/>
        </w:trPr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C9315" w14:textId="77777777" w:rsidR="00200DD9" w:rsidRPr="00087719" w:rsidRDefault="00200DD9" w:rsidP="00CB2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35D40" w14:textId="77777777" w:rsidR="00200DD9" w:rsidRPr="00087719" w:rsidRDefault="00200DD9" w:rsidP="00CB2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D4B2C" w14:textId="77777777" w:rsidR="00200DD9" w:rsidRPr="00087719" w:rsidRDefault="00200DD9" w:rsidP="00CB2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9B88A" w14:textId="77777777" w:rsidR="00200DD9" w:rsidRPr="00087719" w:rsidRDefault="00200DD9" w:rsidP="00CB2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97328" w14:textId="77777777" w:rsidR="00200DD9" w:rsidRPr="00087719" w:rsidRDefault="00200DD9" w:rsidP="00CB2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</w:tr>
      <w:tr w:rsidR="00087719" w:rsidRPr="00087719" w14:paraId="42CCA0DB" w14:textId="77777777" w:rsidTr="00087719">
        <w:trPr>
          <w:trHeight w:val="870"/>
        </w:trPr>
        <w:tc>
          <w:tcPr>
            <w:tcW w:w="1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8CA064" w14:textId="77777777" w:rsidR="00087719" w:rsidRPr="00087719" w:rsidRDefault="00087719" w:rsidP="00087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расходования средств</w:t>
            </w:r>
          </w:p>
        </w:tc>
        <w:tc>
          <w:tcPr>
            <w:tcW w:w="9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40C07" w14:textId="77777777" w:rsidR="00087719" w:rsidRPr="00087719" w:rsidRDefault="00087719" w:rsidP="00087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719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на 2025 год Законом от 11 декабря 2024 года №103-З </w:t>
            </w:r>
          </w:p>
          <w:p w14:paraId="3FF1E2E0" w14:textId="62547407" w:rsidR="00087719" w:rsidRPr="00087719" w:rsidRDefault="00087719" w:rsidP="00087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9728F" w14:textId="771E594A" w:rsidR="00087719" w:rsidRPr="00087719" w:rsidRDefault="00087719" w:rsidP="00087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hAnsi="Times New Roman" w:cs="Times New Roman"/>
                <w:sz w:val="24"/>
                <w:szCs w:val="24"/>
              </w:rPr>
              <w:t>Проект закона о бюджете ТФОМС Брянской области</w:t>
            </w:r>
          </w:p>
        </w:tc>
      </w:tr>
      <w:tr w:rsidR="00087719" w:rsidRPr="00087719" w14:paraId="2FE4E211" w14:textId="77777777" w:rsidTr="00087719">
        <w:trPr>
          <w:trHeight w:val="536"/>
        </w:trPr>
        <w:tc>
          <w:tcPr>
            <w:tcW w:w="1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3C148" w14:textId="77777777" w:rsidR="00087719" w:rsidRPr="00087719" w:rsidRDefault="00087719" w:rsidP="000877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255ACB30" w14:textId="77777777" w:rsidR="00087719" w:rsidRPr="00087719" w:rsidRDefault="00087719" w:rsidP="000877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1B6B9" w14:textId="2046276A" w:rsidR="00087719" w:rsidRPr="00087719" w:rsidRDefault="00087719" w:rsidP="00087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B9938" w14:textId="72D0B8D2" w:rsidR="00087719" w:rsidRPr="00087719" w:rsidRDefault="00087719" w:rsidP="00087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1D428" w14:textId="18CA2F37" w:rsidR="00087719" w:rsidRPr="00087719" w:rsidRDefault="00087719" w:rsidP="00087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</w:tr>
      <w:tr w:rsidR="00F93132" w:rsidRPr="00087719" w14:paraId="0B0A1978" w14:textId="77777777" w:rsidTr="00F93132">
        <w:trPr>
          <w:trHeight w:val="1408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1705A" w14:textId="77777777" w:rsidR="00F93132" w:rsidRPr="00087719" w:rsidRDefault="00F93132" w:rsidP="00F9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Дополнительное финансовое обеспечение реализации территориальной программы обязательного медицинского страхования 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002627" w14:textId="79DF6FF0" w:rsidR="00F93132" w:rsidRPr="00F93132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132">
              <w:rPr>
                <w:rFonts w:ascii="Times New Roman" w:hAnsi="Times New Roman" w:cs="Times New Roman"/>
                <w:sz w:val="24"/>
                <w:szCs w:val="24"/>
              </w:rPr>
              <w:t>368 135 000,0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490F1" w14:textId="3930392B" w:rsidR="00F93132" w:rsidRPr="00087719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hAnsi="Times New Roman" w:cs="Times New Roman"/>
                <w:sz w:val="24"/>
                <w:szCs w:val="24"/>
              </w:rPr>
              <w:t>260 135 000,0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9412B" w14:textId="54B631BD" w:rsidR="00F93132" w:rsidRPr="00087719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hAnsi="Times New Roman" w:cs="Times New Roman"/>
                <w:sz w:val="24"/>
                <w:szCs w:val="24"/>
              </w:rPr>
              <w:t>260 135 000,0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603BD" w14:textId="2B6BC2F0" w:rsidR="00F93132" w:rsidRPr="00087719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hAnsi="Times New Roman" w:cs="Times New Roman"/>
                <w:sz w:val="24"/>
                <w:szCs w:val="24"/>
              </w:rPr>
              <w:t>260 135 000,0</w:t>
            </w:r>
          </w:p>
        </w:tc>
      </w:tr>
      <w:tr w:rsidR="00F93132" w:rsidRPr="00087719" w14:paraId="6FB848E9" w14:textId="77777777" w:rsidTr="00F93132">
        <w:trPr>
          <w:trHeight w:val="2832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FBFBA" w14:textId="77777777" w:rsidR="00F93132" w:rsidRPr="00087719" w:rsidRDefault="00F93132" w:rsidP="00F9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EAFFB6" w14:textId="36E53098" w:rsidR="00F93132" w:rsidRPr="00F93132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132">
              <w:rPr>
                <w:rFonts w:ascii="Times New Roman" w:hAnsi="Times New Roman" w:cs="Times New Roman"/>
                <w:sz w:val="24"/>
                <w:szCs w:val="24"/>
              </w:rPr>
              <w:t>85 895 033,8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0CB58" w14:textId="24621A84" w:rsidR="00F93132" w:rsidRPr="00087719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hAnsi="Times New Roman" w:cs="Times New Roman"/>
                <w:sz w:val="24"/>
                <w:szCs w:val="24"/>
              </w:rPr>
              <w:t>71 731 236,3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5F430" w14:textId="3201A5F9" w:rsidR="00F93132" w:rsidRPr="00087719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hAnsi="Times New Roman" w:cs="Times New Roman"/>
                <w:sz w:val="24"/>
                <w:szCs w:val="24"/>
              </w:rPr>
              <w:t>77 330 587,1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D424" w14:textId="7F817421" w:rsidR="00F93132" w:rsidRPr="00087719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hAnsi="Times New Roman" w:cs="Times New Roman"/>
                <w:sz w:val="24"/>
                <w:szCs w:val="24"/>
              </w:rPr>
              <w:t>82 848 747,3</w:t>
            </w:r>
          </w:p>
        </w:tc>
      </w:tr>
      <w:tr w:rsidR="00F93132" w:rsidRPr="00087719" w14:paraId="57053C4A" w14:textId="77777777" w:rsidTr="00F93132">
        <w:trPr>
          <w:trHeight w:val="2121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1F8B3" w14:textId="77777777" w:rsidR="00F93132" w:rsidRPr="00087719" w:rsidRDefault="00F93132" w:rsidP="00F9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стоимости медицинской помощи, оказанной медицинскими организациями Брянской области лицам, застрахованным на территории других субъектов Российской Федерации 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3EADCB" w14:textId="5CFBF8A2" w:rsidR="00F93132" w:rsidRPr="00F93132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132">
              <w:rPr>
                <w:rFonts w:ascii="Times New Roman" w:hAnsi="Times New Roman" w:cs="Times New Roman"/>
                <w:sz w:val="24"/>
                <w:szCs w:val="24"/>
              </w:rPr>
              <w:t>400 878 825,9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F227" w14:textId="2937C0E0" w:rsidR="00F93132" w:rsidRPr="00087719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hAnsi="Times New Roman" w:cs="Times New Roman"/>
                <w:sz w:val="24"/>
                <w:szCs w:val="24"/>
              </w:rPr>
              <w:t>429 395 462,1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F9EDB" w14:textId="1F54C877" w:rsidR="00F93132" w:rsidRPr="00087719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hAnsi="Times New Roman" w:cs="Times New Roman"/>
                <w:sz w:val="24"/>
                <w:szCs w:val="24"/>
              </w:rPr>
              <w:t>463 747 099,1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057B" w14:textId="66B10109" w:rsidR="00F93132" w:rsidRPr="00087719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hAnsi="Times New Roman" w:cs="Times New Roman"/>
                <w:sz w:val="24"/>
                <w:szCs w:val="24"/>
              </w:rPr>
              <w:t>497 600 637,3</w:t>
            </w:r>
          </w:p>
        </w:tc>
      </w:tr>
      <w:tr w:rsidR="00F93132" w:rsidRPr="00087719" w14:paraId="61DC6817" w14:textId="77777777" w:rsidTr="00F93132">
        <w:trPr>
          <w:trHeight w:val="2294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6BF57" w14:textId="77777777" w:rsidR="00F93132" w:rsidRPr="00087719" w:rsidRDefault="00F93132" w:rsidP="00F9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другим территориальным фондам затрат по оплате стоимости медицинской помощи, оказанной лицам, застрахованным на территории Брянской области 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477259" w14:textId="0A600F54" w:rsidR="00F93132" w:rsidRPr="00F93132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132">
              <w:rPr>
                <w:rFonts w:ascii="Times New Roman" w:hAnsi="Times New Roman" w:cs="Times New Roman"/>
                <w:sz w:val="24"/>
                <w:szCs w:val="24"/>
              </w:rPr>
              <w:t>1 106 378 380,0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AC960" w14:textId="7805C14A" w:rsidR="00F93132" w:rsidRPr="00087719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hAnsi="Times New Roman" w:cs="Times New Roman"/>
                <w:sz w:val="24"/>
                <w:szCs w:val="24"/>
              </w:rPr>
              <w:t>1 202 633 299,1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C4A42" w14:textId="7D620E05" w:rsidR="00F93132" w:rsidRPr="00087719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hAnsi="Times New Roman" w:cs="Times New Roman"/>
                <w:sz w:val="24"/>
                <w:szCs w:val="24"/>
              </w:rPr>
              <w:t>1 298 843 963,0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98C69" w14:textId="40EAFAA2" w:rsidR="00F93132" w:rsidRPr="00087719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hAnsi="Times New Roman" w:cs="Times New Roman"/>
                <w:sz w:val="24"/>
                <w:szCs w:val="24"/>
              </w:rPr>
              <w:t>1 393 659 572,3</w:t>
            </w:r>
          </w:p>
        </w:tc>
      </w:tr>
      <w:tr w:rsidR="00F93132" w:rsidRPr="00087719" w14:paraId="682FD577" w14:textId="77777777" w:rsidTr="00F93132">
        <w:trPr>
          <w:trHeight w:val="995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2334A" w14:textId="77777777" w:rsidR="00F93132" w:rsidRPr="00087719" w:rsidRDefault="00F93132" w:rsidP="00F9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7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87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медицинских организаций на оплату труда медицинских работников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67E2B" w14:textId="784F3011" w:rsidR="00F93132" w:rsidRPr="00F93132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132">
              <w:rPr>
                <w:rFonts w:ascii="Times New Roman" w:hAnsi="Times New Roman" w:cs="Times New Roman"/>
                <w:sz w:val="24"/>
                <w:szCs w:val="24"/>
              </w:rPr>
              <w:t>89 649 100,0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E2FAC3" w14:textId="7DC13B52" w:rsidR="00F93132" w:rsidRPr="00087719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AB4BA" w14:textId="1E425CD0" w:rsidR="00F93132" w:rsidRPr="00087719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40BA6" w14:textId="649F67F4" w:rsidR="00F93132" w:rsidRPr="00087719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3132" w:rsidRPr="00087719" w14:paraId="502D2A26" w14:textId="77777777" w:rsidTr="00F93132">
        <w:trPr>
          <w:trHeight w:val="375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D214E" w14:textId="0DD4FDD8" w:rsidR="00F93132" w:rsidRPr="00087719" w:rsidRDefault="00F93132" w:rsidP="00F93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ИТОГО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37678" w14:textId="7C25BB66" w:rsidR="00F93132" w:rsidRPr="00F93132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132">
              <w:rPr>
                <w:rFonts w:ascii="Times New Roman" w:hAnsi="Times New Roman" w:cs="Times New Roman"/>
                <w:sz w:val="24"/>
                <w:szCs w:val="24"/>
              </w:rPr>
              <w:t>2 050 936 339,7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497DC" w14:textId="4E05F07A" w:rsidR="00F93132" w:rsidRPr="00087719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hAnsi="Times New Roman" w:cs="Times New Roman"/>
                <w:sz w:val="24"/>
                <w:szCs w:val="24"/>
              </w:rPr>
              <w:t>1 963 894 997,5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B2AA96" w14:textId="4AA0B10C" w:rsidR="00F93132" w:rsidRPr="00087719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hAnsi="Times New Roman" w:cs="Times New Roman"/>
                <w:sz w:val="24"/>
                <w:szCs w:val="24"/>
              </w:rPr>
              <w:t>2 100 056 649,2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472A44" w14:textId="667276BB" w:rsidR="00F93132" w:rsidRPr="00087719" w:rsidRDefault="00F93132" w:rsidP="00F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19">
              <w:rPr>
                <w:rFonts w:ascii="Times New Roman" w:hAnsi="Times New Roman" w:cs="Times New Roman"/>
                <w:sz w:val="24"/>
                <w:szCs w:val="24"/>
              </w:rPr>
              <w:t>2 234 243 956,9</w:t>
            </w:r>
          </w:p>
        </w:tc>
      </w:tr>
    </w:tbl>
    <w:p w14:paraId="423F0A38" w14:textId="73D4A1BB" w:rsidR="006304C1" w:rsidRPr="00087719" w:rsidRDefault="00091859" w:rsidP="00091859">
      <w:pPr>
        <w:jc w:val="right"/>
        <w:rPr>
          <w:rFonts w:ascii="Times New Roman" w:hAnsi="Times New Roman" w:cs="Times New Roman"/>
          <w:sz w:val="24"/>
          <w:szCs w:val="24"/>
        </w:rPr>
      </w:pPr>
      <w:r w:rsidRPr="0008771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8456E" w:rsidRPr="00087719">
        <w:rPr>
          <w:rFonts w:ascii="Times New Roman" w:hAnsi="Times New Roman" w:cs="Times New Roman"/>
          <w:sz w:val="24"/>
          <w:szCs w:val="24"/>
        </w:rPr>
        <w:t>7</w:t>
      </w:r>
      <w:r w:rsidRPr="00087719">
        <w:rPr>
          <w:rFonts w:ascii="Times New Roman" w:hAnsi="Times New Roman" w:cs="Times New Roman"/>
          <w:sz w:val="24"/>
          <w:szCs w:val="24"/>
        </w:rPr>
        <w:t xml:space="preserve"> к Пояснительной записке</w:t>
      </w:r>
    </w:p>
    <w:sectPr w:rsidR="006304C1" w:rsidRPr="00087719" w:rsidSect="00200D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EFC"/>
    <w:rsid w:val="00087719"/>
    <w:rsid w:val="00091859"/>
    <w:rsid w:val="00200DD9"/>
    <w:rsid w:val="003B7596"/>
    <w:rsid w:val="003C0971"/>
    <w:rsid w:val="0043130F"/>
    <w:rsid w:val="0048456E"/>
    <w:rsid w:val="00640903"/>
    <w:rsid w:val="00771EFC"/>
    <w:rsid w:val="007A639F"/>
    <w:rsid w:val="00A0154D"/>
    <w:rsid w:val="00BC70DD"/>
    <w:rsid w:val="00CB236D"/>
    <w:rsid w:val="00CC2233"/>
    <w:rsid w:val="00F9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F7DA5"/>
  <w15:chartTrackingRefBased/>
  <w15:docId w15:val="{1F0694AC-66F7-41A2-96A6-30EACAE96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mmmd</dc:creator>
  <cp:keywords/>
  <dc:description/>
  <cp:lastModifiedBy>mmmd</cp:lastModifiedBy>
  <cp:revision>12</cp:revision>
  <dcterms:created xsi:type="dcterms:W3CDTF">2024-10-09T07:17:00Z</dcterms:created>
  <dcterms:modified xsi:type="dcterms:W3CDTF">2025-10-15T05:44:00Z</dcterms:modified>
</cp:coreProperties>
</file>